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75" w:rsidRDefault="00A32875">
      <w:pPr>
        <w:pStyle w:val="Bodytext20"/>
        <w:shd w:val="clear" w:color="auto" w:fill="auto"/>
        <w:spacing w:after="309" w:line="280" w:lineRule="exact"/>
        <w:ind w:firstLine="0"/>
      </w:pPr>
    </w:p>
    <w:p w:rsidR="00A32875" w:rsidRDefault="009A076D">
      <w:pPr>
        <w:pStyle w:val="Bodytext20"/>
        <w:shd w:val="clear" w:color="auto" w:fill="auto"/>
        <w:spacing w:after="309" w:line="280" w:lineRule="exact"/>
        <w:ind w:firstLine="0"/>
      </w:pPr>
      <w:r>
        <w:t xml:space="preserve">                                  Відділ освіти Нікопольської райдержадміністрації</w:t>
      </w:r>
    </w:p>
    <w:p w:rsidR="009A076D" w:rsidRDefault="009A076D">
      <w:pPr>
        <w:pStyle w:val="Bodytext20"/>
        <w:shd w:val="clear" w:color="auto" w:fill="auto"/>
        <w:spacing w:after="309" w:line="280" w:lineRule="exact"/>
        <w:ind w:firstLine="0"/>
      </w:pPr>
    </w:p>
    <w:p w:rsidR="009A076D" w:rsidRDefault="009A076D">
      <w:pPr>
        <w:pStyle w:val="Bodytext20"/>
        <w:shd w:val="clear" w:color="auto" w:fill="auto"/>
        <w:spacing w:after="309" w:line="280" w:lineRule="exact"/>
        <w:ind w:firstLine="0"/>
      </w:pPr>
    </w:p>
    <w:p w:rsidR="009A076D" w:rsidRPr="009A076D" w:rsidRDefault="009A076D" w:rsidP="009A07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eastAsia="ru-RU" w:bidi="ar-SA"/>
        </w:rPr>
      </w:pPr>
      <w:r w:rsidRPr="009A076D">
        <w:rPr>
          <w:rFonts w:ascii="Times New Roman" w:eastAsia="Times New Roman" w:hAnsi="Times New Roman" w:cs="Times New Roman"/>
          <w:b/>
          <w:color w:val="auto"/>
          <w:sz w:val="48"/>
          <w:szCs w:val="48"/>
          <w:lang w:eastAsia="ru-RU" w:bidi="ar-SA"/>
        </w:rPr>
        <w:t xml:space="preserve">Українська мова. </w:t>
      </w:r>
    </w:p>
    <w:p w:rsidR="009A076D" w:rsidRPr="009A076D" w:rsidRDefault="009A076D" w:rsidP="009A07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eastAsia="ru-RU" w:bidi="ar-SA"/>
        </w:rPr>
      </w:pPr>
      <w:r w:rsidRPr="009A076D">
        <w:rPr>
          <w:rFonts w:ascii="Times New Roman" w:eastAsia="Times New Roman" w:hAnsi="Times New Roman" w:cs="Times New Roman"/>
          <w:b/>
          <w:color w:val="auto"/>
          <w:sz w:val="48"/>
          <w:szCs w:val="48"/>
          <w:lang w:eastAsia="ru-RU" w:bidi="ar-SA"/>
        </w:rPr>
        <w:t>7 клас</w:t>
      </w:r>
    </w:p>
    <w:p w:rsidR="009A076D" w:rsidRPr="009A076D" w:rsidRDefault="009A076D" w:rsidP="009A07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eastAsia="ru-RU" w:bidi="ar-SA"/>
        </w:rPr>
      </w:pPr>
    </w:p>
    <w:p w:rsidR="009A076D" w:rsidRPr="009A076D" w:rsidRDefault="009A076D" w:rsidP="009A07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szCs w:val="48"/>
          <w:lang w:eastAsia="ru-RU" w:bidi="ar-SA"/>
        </w:rPr>
        <w:t>Тема «</w:t>
      </w:r>
      <w:r w:rsidRPr="009A076D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 w:bidi="ar-SA"/>
        </w:rPr>
        <w:t xml:space="preserve">УЗАГАЛЬНЕННЯ И СИСТЕМАТИЗАЦІЯ </w:t>
      </w:r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 w:bidi="ar-SA"/>
        </w:rPr>
        <w:t>ВИВЧЕНОГО З ТЕМИ "ДІЄПРИСЛІВНИК</w:t>
      </w:r>
      <w:r w:rsidRPr="009A076D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 w:bidi="ar-SA"/>
        </w:rPr>
        <w:t>»</w:t>
      </w:r>
    </w:p>
    <w:p w:rsidR="009A076D" w:rsidRPr="009A076D" w:rsidRDefault="009A076D" w:rsidP="009A07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A076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Підготувала:</w:t>
      </w:r>
    </w:p>
    <w:p w:rsidR="009A076D" w:rsidRPr="009A076D" w:rsidRDefault="009A076D" w:rsidP="009A076D">
      <w:pPr>
        <w:widowControl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A076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вчитель української мови та літератури </w:t>
      </w:r>
    </w:p>
    <w:p w:rsidR="009A076D" w:rsidRPr="009A076D" w:rsidRDefault="009A076D" w:rsidP="009A076D">
      <w:pPr>
        <w:widowControl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A076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Мовчан Оксана Іванівна</w:t>
      </w:r>
    </w:p>
    <w:p w:rsidR="009A076D" w:rsidRPr="009A076D" w:rsidRDefault="009A076D" w:rsidP="009A076D">
      <w:pPr>
        <w:widowControl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A076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Першотравенська ЗОШ І-ІІІ ступенів  </w:t>
      </w:r>
    </w:p>
    <w:p w:rsidR="009A076D" w:rsidRPr="009A076D" w:rsidRDefault="009A076D" w:rsidP="009A076D">
      <w:pPr>
        <w:widowControl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A076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Нікопольський район </w:t>
      </w:r>
    </w:p>
    <w:p w:rsidR="009A076D" w:rsidRPr="009A076D" w:rsidRDefault="009A076D" w:rsidP="009A076D">
      <w:pPr>
        <w:widowControl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A076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Дніпропетровська область</w:t>
      </w: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9A07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 </w:t>
      </w: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9A07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2017 рік</w:t>
      </w: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A076D" w:rsidRPr="009A076D" w:rsidRDefault="009A076D" w:rsidP="009A076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A32875" w:rsidRDefault="00A32875">
      <w:pPr>
        <w:pStyle w:val="Bodytext20"/>
        <w:shd w:val="clear" w:color="auto" w:fill="auto"/>
        <w:spacing w:after="309" w:line="280" w:lineRule="exact"/>
        <w:ind w:firstLine="0"/>
      </w:pPr>
    </w:p>
    <w:p w:rsidR="0022592A" w:rsidRDefault="00A17A1C">
      <w:pPr>
        <w:pStyle w:val="Bodytext20"/>
        <w:shd w:val="clear" w:color="auto" w:fill="auto"/>
        <w:spacing w:after="309" w:line="280" w:lineRule="exact"/>
        <w:ind w:firstLine="0"/>
      </w:pPr>
      <w:r>
        <w:lastRenderedPageBreak/>
        <w:t xml:space="preserve">УЗАГАЛЬНЕННЯ </w:t>
      </w:r>
      <w:r>
        <w:rPr>
          <w:lang w:val="ru-RU" w:eastAsia="ru-RU" w:bidi="ru-RU"/>
        </w:rPr>
        <w:t xml:space="preserve">И </w:t>
      </w:r>
      <w:r>
        <w:t>СИСТЕМАТИЗАЦІЯ ВИВЧЕНОГО З ТЕМИ "ДІЄПРИСЛІВНИК”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firstLine="0"/>
      </w:pPr>
      <w:r>
        <w:t>Мета: узагальнити й систематизувати набуті знання про дієприслівник; удосконалювати вміння відрізняти дієприслівник від інших частин мови, визначати його граматичні ознаки; удосконалювати орфографічну та пунктуаційну грамотність; розвивати уяву, логічне та образне мислення: виховувати любов і шану до звичаїв українського народу, його символів та оберегів.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firstLine="0"/>
      </w:pPr>
      <w:r>
        <w:rPr>
          <w:rStyle w:val="Bodytext2Bold"/>
        </w:rPr>
        <w:t xml:space="preserve">Обладнання: </w:t>
      </w:r>
      <w:r>
        <w:t>підручник; картки-завдання; сигнальні картки;</w:t>
      </w:r>
    </w:p>
    <w:p w:rsidR="0022592A" w:rsidRDefault="00A17A1C">
      <w:pPr>
        <w:pStyle w:val="Bodytext20"/>
        <w:shd w:val="clear" w:color="auto" w:fill="auto"/>
        <w:spacing w:after="300" w:line="322" w:lineRule="exact"/>
        <w:ind w:firstLine="0"/>
      </w:pPr>
      <w:r>
        <w:rPr>
          <w:rStyle w:val="Bodytext2Bold"/>
        </w:rPr>
        <w:t xml:space="preserve">Тип уроку: </w:t>
      </w:r>
      <w:r>
        <w:t>урок узагальнення й систематизації знань.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right="180" w:firstLine="0"/>
        <w:jc w:val="center"/>
      </w:pPr>
      <w:r>
        <w:t>ХІД УРОКУ</w:t>
      </w:r>
    </w:p>
    <w:p w:rsidR="009A076D" w:rsidRPr="009A076D" w:rsidRDefault="00A17A1C">
      <w:pPr>
        <w:pStyle w:val="Bodytext20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322" w:lineRule="exact"/>
        <w:ind w:left="320" w:hanging="320"/>
        <w:rPr>
          <w:rStyle w:val="Bodytext21"/>
          <w:u w:val="none"/>
        </w:rPr>
      </w:pPr>
      <w:r>
        <w:rPr>
          <w:rStyle w:val="Bodytext21"/>
        </w:rPr>
        <w:t>Актуалізація опорних знань учнів</w:t>
      </w:r>
    </w:p>
    <w:p w:rsidR="0022592A" w:rsidRDefault="00A17A1C" w:rsidP="009A076D">
      <w:pPr>
        <w:pStyle w:val="Bodytext20"/>
        <w:shd w:val="clear" w:color="auto" w:fill="auto"/>
        <w:tabs>
          <w:tab w:val="left" w:pos="339"/>
        </w:tabs>
        <w:spacing w:after="0" w:line="322" w:lineRule="exact"/>
        <w:ind w:left="320" w:firstLine="0"/>
      </w:pPr>
      <w:r>
        <w:rPr>
          <w:rStyle w:val="Bodytext21"/>
        </w:rPr>
        <w:t xml:space="preserve"> </w:t>
      </w:r>
      <w:r>
        <w:t>1 Перевірка домашнього завдання</w:t>
      </w:r>
    </w:p>
    <w:p w:rsidR="0022592A" w:rsidRDefault="00A17A1C">
      <w:pPr>
        <w:pStyle w:val="Bodytext20"/>
        <w:numPr>
          <w:ilvl w:val="0"/>
          <w:numId w:val="1"/>
        </w:numPr>
        <w:shd w:val="clear" w:color="auto" w:fill="auto"/>
        <w:tabs>
          <w:tab w:val="left" w:pos="421"/>
        </w:tabs>
        <w:spacing w:after="0" w:line="322" w:lineRule="exact"/>
        <w:ind w:firstLine="0"/>
        <w:jc w:val="both"/>
      </w:pPr>
      <w:r>
        <w:rPr>
          <w:rStyle w:val="Bodytext21"/>
        </w:rPr>
        <w:t>Мотивація навчальної діяльності. Оголошення теми й мети уроку</w:t>
      </w:r>
    </w:p>
    <w:p w:rsidR="0022592A" w:rsidRDefault="00A17A1C">
      <w:pPr>
        <w:pStyle w:val="Bodytext20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322" w:lineRule="exact"/>
        <w:ind w:left="640" w:hanging="320"/>
      </w:pPr>
      <w:r>
        <w:t>Слово вчителя. Оскільки ви вже закінчили вивчати розділ «Дієприслівник», а вам ще слід успішно написати контрольну роботу, то сьогодні на уроці ми узагальнимо й систематизуємо знання з теми «Дієприслівник».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firstLine="320"/>
      </w:pPr>
      <w:r>
        <w:t>- Яку мету ми ставимо перед собою на уроці?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left="320" w:firstLine="180"/>
      </w:pPr>
      <w:r>
        <w:t xml:space="preserve">Сподіваюся, що під час сьогоднішньої роботи ви впораєтеся з видом, </w:t>
      </w:r>
      <w:r w:rsidR="00BB6897">
        <w:t xml:space="preserve"> </w:t>
      </w:r>
      <w:r>
        <w:t xml:space="preserve">не загубитеся в часі, не спіткнетеся через дієприслівниковий зворот, </w:t>
      </w:r>
      <w:r w:rsidR="00BB6897">
        <w:t xml:space="preserve"> </w:t>
      </w:r>
      <w:r>
        <w:t>для вас не стане перешкодою частка не. І взагалі, робота на уроці буде корисною та цікавою, а ви з нею легко впораєтесь.</w:t>
      </w:r>
    </w:p>
    <w:p w:rsidR="0022592A" w:rsidRDefault="00BB6897">
      <w:pPr>
        <w:pStyle w:val="Bodytext20"/>
        <w:shd w:val="clear" w:color="auto" w:fill="auto"/>
        <w:spacing w:after="333" w:line="322" w:lineRule="exact"/>
        <w:ind w:firstLine="0"/>
        <w:jc w:val="both"/>
      </w:pPr>
      <w:proofErr w:type="gramStart"/>
      <w:r>
        <w:rPr>
          <w:rStyle w:val="Bodytext21"/>
          <w:lang w:val="en-US" w:eastAsia="en-US" w:bidi="en-US"/>
        </w:rPr>
        <w:t>I</w:t>
      </w:r>
      <w:r>
        <w:rPr>
          <w:rStyle w:val="Bodytext21"/>
          <w:lang w:eastAsia="en-US" w:bidi="en-US"/>
        </w:rPr>
        <w:t>ІІ</w:t>
      </w:r>
      <w:r w:rsidR="00A17A1C" w:rsidRPr="00F01B71">
        <w:rPr>
          <w:rStyle w:val="Bodytext21"/>
          <w:lang w:val="ru-RU" w:eastAsia="en-US" w:bidi="en-US"/>
        </w:rPr>
        <w:t>.</w:t>
      </w:r>
      <w:proofErr w:type="gramEnd"/>
      <w:r w:rsidR="00A17A1C" w:rsidRPr="00F01B71">
        <w:rPr>
          <w:rStyle w:val="Bodytext21"/>
          <w:lang w:val="ru-RU" w:eastAsia="en-US" w:bidi="en-US"/>
        </w:rPr>
        <w:t xml:space="preserve"> </w:t>
      </w:r>
      <w:proofErr w:type="gramStart"/>
      <w:r w:rsidR="00A17A1C">
        <w:rPr>
          <w:rStyle w:val="Bodytext21"/>
        </w:rPr>
        <w:t>Узагальнення й систематизація вивченого.</w:t>
      </w:r>
      <w:proofErr w:type="gramEnd"/>
    </w:p>
    <w:p w:rsidR="0022592A" w:rsidRDefault="00A17A1C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304" w:line="280" w:lineRule="exact"/>
      </w:pPr>
      <w:bookmarkStart w:id="0" w:name="bookmark0"/>
      <w:r>
        <w:t>Бліцопитування. «Так-Ні»</w:t>
      </w:r>
      <w:bookmarkEnd w:id="0"/>
    </w:p>
    <w:p w:rsidR="0022592A" w:rsidRDefault="00BB6897">
      <w:pPr>
        <w:pStyle w:val="Bodytext20"/>
        <w:shd w:val="clear" w:color="auto" w:fill="auto"/>
        <w:spacing w:after="0" w:line="322" w:lineRule="exact"/>
        <w:ind w:firstLine="0"/>
        <w:jc w:val="both"/>
      </w:pPr>
      <w:r>
        <w:rPr>
          <w:lang w:eastAsia="en-US" w:bidi="en-US"/>
        </w:rPr>
        <w:t>1</w:t>
      </w:r>
      <w:r w:rsidR="00A17A1C">
        <w:t>. Дієприслівник - самостійна частина мови.</w:t>
      </w:r>
    </w:p>
    <w:p w:rsidR="0022592A" w:rsidRDefault="00A17A1C">
      <w:pPr>
        <w:pStyle w:val="Bodytext20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22" w:lineRule="exact"/>
        <w:ind w:firstLine="0"/>
        <w:jc w:val="both"/>
      </w:pPr>
      <w:r>
        <w:t>Дієприслівник має граматичні ознаки дієслова і прислівника.</w:t>
      </w:r>
    </w:p>
    <w:p w:rsidR="0022592A" w:rsidRDefault="00A17A1C">
      <w:pPr>
        <w:pStyle w:val="Bodytext20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22" w:lineRule="exact"/>
        <w:ind w:firstLine="0"/>
        <w:jc w:val="both"/>
      </w:pPr>
      <w:r>
        <w:t>У реченні виступає будь-яким членом</w:t>
      </w:r>
    </w:p>
    <w:p w:rsidR="0022592A" w:rsidRDefault="00A17A1C">
      <w:pPr>
        <w:pStyle w:val="Bodytext20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22" w:lineRule="exact"/>
        <w:ind w:firstLine="0"/>
        <w:jc w:val="both"/>
      </w:pPr>
      <w:r>
        <w:t>Разом із залежними словами утворює дієприслівниковий зворот.</w:t>
      </w:r>
    </w:p>
    <w:p w:rsidR="0022592A" w:rsidRDefault="00A17A1C">
      <w:pPr>
        <w:pStyle w:val="Bodytext20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22" w:lineRule="exact"/>
        <w:ind w:firstLine="0"/>
        <w:jc w:val="both"/>
      </w:pPr>
      <w:r>
        <w:t>Дієприслівники мають вид</w:t>
      </w:r>
    </w:p>
    <w:p w:rsidR="0022592A" w:rsidRDefault="00A17A1C">
      <w:pPr>
        <w:pStyle w:val="Bodytext20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22" w:lineRule="exact"/>
        <w:ind w:firstLine="0"/>
        <w:jc w:val="both"/>
      </w:pPr>
      <w:r>
        <w:t>Не з дієприслівниками завжди пишеться окремо.</w:t>
      </w:r>
    </w:p>
    <w:p w:rsidR="0022592A" w:rsidRDefault="00A17A1C">
      <w:pPr>
        <w:pStyle w:val="Bodytext20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22" w:lineRule="exact"/>
        <w:ind w:left="640"/>
      </w:pPr>
      <w:r>
        <w:t xml:space="preserve">На письмі дієприслівниковий зворот виділяється </w:t>
      </w:r>
      <w:r>
        <w:rPr>
          <w:lang w:val="ru-RU" w:eastAsia="ru-RU" w:bidi="ru-RU"/>
        </w:rPr>
        <w:t xml:space="preserve">комами </w:t>
      </w:r>
      <w:r>
        <w:t>в залежності від положення в реченні.</w:t>
      </w:r>
    </w:p>
    <w:p w:rsidR="0022592A" w:rsidRDefault="00A17A1C">
      <w:pPr>
        <w:pStyle w:val="Bodytext20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22" w:lineRule="exact"/>
        <w:ind w:firstLine="0"/>
        <w:jc w:val="both"/>
      </w:pPr>
      <w:r>
        <w:t>Дієприслівник вказує на додаткову дію або стан.</w:t>
      </w:r>
    </w:p>
    <w:p w:rsidR="00BB6897" w:rsidRDefault="00A17A1C">
      <w:pPr>
        <w:pStyle w:val="Bodytext20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22" w:lineRule="exact"/>
        <w:ind w:firstLine="0"/>
      </w:pPr>
      <w:r>
        <w:t>Одиничний дієприслівник завжди виділяється комою</w:t>
      </w:r>
      <w:r w:rsidR="00BB6897">
        <w:t>.</w:t>
      </w:r>
    </w:p>
    <w:p w:rsidR="0022592A" w:rsidRDefault="00BB6897">
      <w:pPr>
        <w:pStyle w:val="Bodytext20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22" w:lineRule="exact"/>
        <w:ind w:firstLine="0"/>
      </w:pPr>
      <w:r>
        <w:t xml:space="preserve"> У дієприслівників</w:t>
      </w:r>
      <w:r w:rsidR="00A17A1C">
        <w:t xml:space="preserve"> закінчення не змінюється.</w:t>
      </w:r>
    </w:p>
    <w:p w:rsidR="0022592A" w:rsidRDefault="00A17A1C">
      <w:pPr>
        <w:pStyle w:val="Bodytext20"/>
        <w:numPr>
          <w:ilvl w:val="0"/>
          <w:numId w:val="4"/>
        </w:numPr>
        <w:shd w:val="clear" w:color="auto" w:fill="auto"/>
        <w:tabs>
          <w:tab w:val="left" w:pos="553"/>
        </w:tabs>
        <w:spacing w:after="0" w:line="322" w:lineRule="exact"/>
        <w:ind w:firstLine="0"/>
        <w:jc w:val="both"/>
      </w:pPr>
      <w:r>
        <w:t>Дієприслівники утворюються від дієслів.</w:t>
      </w:r>
    </w:p>
    <w:p w:rsidR="0022592A" w:rsidRDefault="00A17A1C">
      <w:pPr>
        <w:pStyle w:val="Bodytext20"/>
        <w:numPr>
          <w:ilvl w:val="0"/>
          <w:numId w:val="4"/>
        </w:numPr>
        <w:shd w:val="clear" w:color="auto" w:fill="auto"/>
        <w:tabs>
          <w:tab w:val="left" w:pos="553"/>
        </w:tabs>
        <w:spacing w:after="333" w:line="322" w:lineRule="exact"/>
        <w:ind w:firstLine="0"/>
        <w:jc w:val="both"/>
      </w:pPr>
      <w:r>
        <w:t>Слово «знаючі» - дієприслівник.</w:t>
      </w:r>
    </w:p>
    <w:p w:rsidR="0022592A" w:rsidRDefault="00A17A1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80" w:lineRule="exact"/>
      </w:pPr>
      <w:bookmarkStart w:id="1" w:name="bookmark1"/>
      <w:r>
        <w:t>Музична хвилинка.</w:t>
      </w:r>
      <w:bookmarkEnd w:id="1"/>
    </w:p>
    <w:p w:rsidR="0022592A" w:rsidRDefault="00A17A1C">
      <w:pPr>
        <w:pStyle w:val="Bodytext20"/>
        <w:shd w:val="clear" w:color="auto" w:fill="auto"/>
        <w:spacing w:after="313" w:line="280" w:lineRule="exact"/>
        <w:ind w:firstLine="320"/>
      </w:pPr>
      <w:r>
        <w:t>Прослухати пісню. Виписати дієслова, з них утворити дієприслівники. Вказати вид.</w:t>
      </w:r>
    </w:p>
    <w:p w:rsidR="0022592A" w:rsidRDefault="00A17A1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317" w:lineRule="exact"/>
      </w:pPr>
      <w:bookmarkStart w:id="2" w:name="bookmark2"/>
      <w:r>
        <w:t>Гра «Пошук»</w:t>
      </w:r>
      <w:bookmarkEnd w:id="2"/>
    </w:p>
    <w:p w:rsidR="0022592A" w:rsidRDefault="00A17A1C">
      <w:pPr>
        <w:pStyle w:val="Bodytext20"/>
        <w:shd w:val="clear" w:color="auto" w:fill="auto"/>
        <w:spacing w:after="0" w:line="317" w:lineRule="exact"/>
        <w:ind w:firstLine="0"/>
        <w:jc w:val="both"/>
      </w:pPr>
      <w:r>
        <w:t>Картки. 1.Запишіть дієприслівники у два стовпчики: а) ті, що пишуться з не окремо; б) ті,</w:t>
      </w:r>
    </w:p>
    <w:p w:rsidR="0022592A" w:rsidRDefault="00A17A1C">
      <w:pPr>
        <w:pStyle w:val="Bodytext20"/>
        <w:shd w:val="clear" w:color="auto" w:fill="auto"/>
        <w:spacing w:after="0" w:line="317" w:lineRule="exact"/>
        <w:ind w:firstLine="0"/>
        <w:jc w:val="both"/>
      </w:pPr>
      <w:r>
        <w:t>що пишуться з не разом. 2. Назвати дієприслівники минулого часу.</w:t>
      </w:r>
    </w:p>
    <w:p w:rsidR="0022592A" w:rsidRDefault="00A17A1C">
      <w:pPr>
        <w:pStyle w:val="Bodytext20"/>
        <w:shd w:val="clear" w:color="auto" w:fill="auto"/>
        <w:spacing w:after="0" w:line="317" w:lineRule="exact"/>
        <w:ind w:firstLine="320"/>
      </w:pPr>
      <w:r>
        <w:t>(Не)навидячи, (н</w:t>
      </w:r>
      <w:r w:rsidR="00BB6897">
        <w:t>е)навчившись, (не)</w:t>
      </w:r>
      <w:proofErr w:type="spellStart"/>
      <w:r w:rsidR="00BB6897">
        <w:t>хтуючи</w:t>
      </w:r>
      <w:proofErr w:type="spellEnd"/>
      <w:r w:rsidR="00BB6897">
        <w:t>, (не)аплод</w:t>
      </w:r>
      <w:r>
        <w:t>уючи, (не)обминаючи, (не)дбаючи, (не)наївшись, (не)волячи, (не)ізолювавши, (не)маршируючи, (не)малюючи,</w:t>
      </w:r>
    </w:p>
    <w:p w:rsidR="0022592A" w:rsidRDefault="00A17A1C">
      <w:pPr>
        <w:pStyle w:val="Bodytext20"/>
        <w:shd w:val="clear" w:color="auto" w:fill="auto"/>
        <w:spacing w:after="0" w:line="317" w:lineRule="exact"/>
        <w:ind w:firstLine="0"/>
        <w:jc w:val="both"/>
      </w:pPr>
      <w:r>
        <w:t>(не)інтригуючи, (не)сходячи, (не)</w:t>
      </w:r>
      <w:proofErr w:type="spellStart"/>
      <w:r>
        <w:t>зчувшись</w:t>
      </w:r>
      <w:proofErr w:type="spellEnd"/>
      <w:r>
        <w:t>, (не)</w:t>
      </w:r>
      <w:proofErr w:type="spellStart"/>
      <w:r>
        <w:t>рвуючи</w:t>
      </w:r>
      <w:proofErr w:type="spellEnd"/>
      <w:r>
        <w:t>, (не)цінуючи, (не)іскрячись.</w:t>
      </w:r>
    </w:p>
    <w:p w:rsidR="0022592A" w:rsidRDefault="00A17A1C">
      <w:pPr>
        <w:pStyle w:val="Bodytext30"/>
        <w:shd w:val="clear" w:color="auto" w:fill="auto"/>
        <w:ind w:right="40"/>
      </w:pPr>
      <w:r>
        <w:t>Якщо ви правильно виконали завдання, з перших букв записаних дієприслівників, що</w:t>
      </w:r>
    </w:p>
    <w:p w:rsidR="0022592A" w:rsidRDefault="00A17A1C">
      <w:pPr>
        <w:pStyle w:val="Bodytext30"/>
        <w:shd w:val="clear" w:color="auto" w:fill="auto"/>
        <w:jc w:val="both"/>
      </w:pPr>
      <w:r>
        <w:t>пишуться з не окремо, складеться початок прислів'я: «... / камінь мохом обростає» (На</w:t>
      </w:r>
    </w:p>
    <w:p w:rsidR="0022592A" w:rsidRDefault="00A17A1C">
      <w:pPr>
        <w:pStyle w:val="Bodytext30"/>
        <w:shd w:val="clear" w:color="auto" w:fill="auto"/>
        <w:spacing w:after="296"/>
        <w:jc w:val="both"/>
      </w:pPr>
      <w:r>
        <w:t>однім, місці..)</w:t>
      </w:r>
    </w:p>
    <w:p w:rsidR="0022592A" w:rsidRDefault="00A17A1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22" w:lineRule="exact"/>
      </w:pPr>
      <w:bookmarkStart w:id="3" w:name="bookmark3"/>
      <w:r>
        <w:lastRenderedPageBreak/>
        <w:t>Фізкультхвилинка. Фразеологічний тренінг.</w:t>
      </w:r>
      <w:bookmarkEnd w:id="3"/>
    </w:p>
    <w:p w:rsidR="0022592A" w:rsidRDefault="00A17A1C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322" w:lineRule="exact"/>
        <w:ind w:firstLine="0"/>
        <w:jc w:val="both"/>
      </w:pPr>
      <w:r>
        <w:t>Ходити задерши ніс - зазнаючись;</w:t>
      </w:r>
    </w:p>
    <w:p w:rsidR="0022592A" w:rsidRDefault="00A17A1C">
      <w:pPr>
        <w:pStyle w:val="Bodytext2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22" w:lineRule="exact"/>
        <w:ind w:firstLine="0"/>
        <w:jc w:val="both"/>
      </w:pPr>
      <w:r>
        <w:t>Бігти висолопивши язик - дуже швидко;</w:t>
      </w:r>
    </w:p>
    <w:p w:rsidR="0022592A" w:rsidRDefault="00A17A1C">
      <w:pPr>
        <w:pStyle w:val="Bodytext2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22" w:lineRule="exact"/>
        <w:ind w:firstLine="0"/>
        <w:jc w:val="both"/>
      </w:pPr>
      <w:r>
        <w:t xml:space="preserve">Спіймавши </w:t>
      </w:r>
      <w:proofErr w:type="spellStart"/>
      <w:r>
        <w:t>облизня</w:t>
      </w:r>
      <w:proofErr w:type="spellEnd"/>
      <w:r>
        <w:t xml:space="preserve"> - залишившись незадоволеним, не отримавши бажаного;</w:t>
      </w:r>
    </w:p>
    <w:p w:rsidR="0022592A" w:rsidRDefault="00A17A1C">
      <w:pPr>
        <w:pStyle w:val="Bodytext2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22" w:lineRule="exact"/>
        <w:ind w:firstLine="0"/>
        <w:jc w:val="both"/>
      </w:pPr>
      <w:r>
        <w:t>Любити душі не чуючи - самовіддано;</w:t>
      </w:r>
    </w:p>
    <w:p w:rsidR="0022592A" w:rsidRDefault="00A17A1C">
      <w:pPr>
        <w:pStyle w:val="Bodytext2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22" w:lineRule="exact"/>
        <w:ind w:firstLine="0"/>
        <w:jc w:val="both"/>
      </w:pPr>
      <w:r>
        <w:t>Підсунувши свиню - зробивши неприємність;</w:t>
      </w:r>
    </w:p>
    <w:p w:rsidR="0022592A" w:rsidRDefault="00A17A1C">
      <w:pPr>
        <w:pStyle w:val="Bodytext20"/>
        <w:numPr>
          <w:ilvl w:val="0"/>
          <w:numId w:val="5"/>
        </w:numPr>
        <w:shd w:val="clear" w:color="auto" w:fill="auto"/>
        <w:tabs>
          <w:tab w:val="left" w:pos="392"/>
        </w:tabs>
        <w:spacing w:after="300" w:line="322" w:lineRule="exact"/>
        <w:ind w:firstLine="0"/>
        <w:jc w:val="both"/>
      </w:pPr>
      <w:r>
        <w:t>Говорити замилюючи очі - обдурюючи кого-небудь.</w:t>
      </w:r>
    </w:p>
    <w:p w:rsidR="0022592A" w:rsidRDefault="00A17A1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 w:line="322" w:lineRule="exact"/>
      </w:pPr>
      <w:bookmarkStart w:id="4" w:name="bookmark4"/>
      <w:r>
        <w:t>Вправа «Стиліст»</w:t>
      </w:r>
      <w:bookmarkEnd w:id="4"/>
    </w:p>
    <w:p w:rsidR="0022592A" w:rsidRDefault="00A17A1C">
      <w:pPr>
        <w:pStyle w:val="Bodytext20"/>
        <w:shd w:val="clear" w:color="auto" w:fill="auto"/>
        <w:spacing w:after="0" w:line="322" w:lineRule="exact"/>
        <w:ind w:firstLine="0"/>
        <w:jc w:val="both"/>
      </w:pPr>
      <w:r>
        <w:t>Змініть виділені частини речення так, щоб замість дієслова стояв дієприслівник. Поясніть написання не з дієприслівниками.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left="220" w:firstLine="0"/>
        <w:jc w:val="both"/>
      </w:pPr>
      <w:r>
        <w:t xml:space="preserve">Зразок. </w:t>
      </w:r>
      <w:r>
        <w:rPr>
          <w:rStyle w:val="Bodytext2Italic"/>
        </w:rPr>
        <w:t>Якщо ти не знаєш броду</w:t>
      </w:r>
      <w:r>
        <w:t>, то не лізь у воду. — Не знаючи броду, не лізь у воду.</w:t>
      </w:r>
    </w:p>
    <w:p w:rsidR="0022592A" w:rsidRDefault="00A17A1C">
      <w:pPr>
        <w:pStyle w:val="Bodytext20"/>
        <w:numPr>
          <w:ilvl w:val="0"/>
          <w:numId w:val="6"/>
        </w:numPr>
        <w:shd w:val="clear" w:color="auto" w:fill="auto"/>
        <w:tabs>
          <w:tab w:val="left" w:pos="574"/>
        </w:tabs>
        <w:spacing w:after="0" w:line="322" w:lineRule="exact"/>
        <w:ind w:left="220" w:firstLine="0"/>
        <w:jc w:val="both"/>
      </w:pPr>
      <w:r>
        <w:t xml:space="preserve">Незнайомець пройшов повз, </w:t>
      </w:r>
      <w:r>
        <w:rPr>
          <w:rStyle w:val="Bodytext2Italic"/>
        </w:rPr>
        <w:t>не помітив нас.</w:t>
      </w:r>
    </w:p>
    <w:p w:rsidR="0022592A" w:rsidRDefault="00A17A1C">
      <w:pPr>
        <w:pStyle w:val="Bodytext20"/>
        <w:numPr>
          <w:ilvl w:val="0"/>
          <w:numId w:val="6"/>
        </w:numPr>
        <w:shd w:val="clear" w:color="auto" w:fill="auto"/>
        <w:tabs>
          <w:tab w:val="left" w:pos="378"/>
        </w:tabs>
        <w:spacing w:after="333" w:line="322" w:lineRule="exact"/>
        <w:ind w:firstLine="0"/>
        <w:jc w:val="both"/>
      </w:pPr>
      <w:r>
        <w:t xml:space="preserve">Все, що можна, зроби сьогодні, </w:t>
      </w:r>
      <w:r>
        <w:rPr>
          <w:rStyle w:val="Bodytext2Italic"/>
        </w:rPr>
        <w:t>не відкладай на завтра.</w:t>
      </w:r>
      <w:r>
        <w:t xml:space="preserve"> 3. </w:t>
      </w:r>
      <w:r>
        <w:rPr>
          <w:rStyle w:val="Bodytext2Italic"/>
        </w:rPr>
        <w:t>Зроби діло</w:t>
      </w:r>
      <w:r>
        <w:t>, гуляй сміло.</w:t>
      </w:r>
    </w:p>
    <w:p w:rsidR="0022592A" w:rsidRDefault="00A17A1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 w:line="280" w:lineRule="exact"/>
      </w:pPr>
      <w:bookmarkStart w:id="5" w:name="bookmark5"/>
      <w:r>
        <w:t>Вправа «Перекладач». Усно.</w:t>
      </w:r>
      <w:bookmarkEnd w:id="5"/>
    </w:p>
    <w:p w:rsidR="0022592A" w:rsidRDefault="00A17A1C">
      <w:pPr>
        <w:pStyle w:val="Bodytext20"/>
        <w:shd w:val="clear" w:color="auto" w:fill="auto"/>
        <w:spacing w:after="309" w:line="280" w:lineRule="exact"/>
        <w:ind w:firstLine="0"/>
        <w:jc w:val="both"/>
      </w:pPr>
      <w:r>
        <w:t>Перекладіть текст українською мовою, назвіть дієприслівники.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firstLine="0"/>
      </w:pPr>
      <w:r>
        <w:rPr>
          <w:lang w:val="ru-RU" w:eastAsia="ru-RU" w:bidi="ru-RU"/>
        </w:rPr>
        <w:t xml:space="preserve">О народных </w:t>
      </w:r>
      <w:r>
        <w:t xml:space="preserve">символах </w:t>
      </w:r>
      <w:r>
        <w:rPr>
          <w:lang w:val="ru-RU" w:eastAsia="ru-RU" w:bidi="ru-RU"/>
        </w:rPr>
        <w:t xml:space="preserve">составлено множество песен и легенд, они используются в обрядах, обычаях. Их вышивают на рубашках, полотенцах. Народные символы - это наши святыни. К символам относятся калина, ива, дуб, тополь, барвинок, бархатцы. Они издавна олицетворяют красоту нашей Украины, духовную мощь народа, свидетельствуя любовь </w:t>
      </w:r>
      <w:proofErr w:type="gramStart"/>
      <w:r>
        <w:rPr>
          <w:lang w:val="ru-RU" w:eastAsia="ru-RU" w:bidi="ru-RU"/>
        </w:rPr>
        <w:t>к</w:t>
      </w:r>
      <w:proofErr w:type="gramEnd"/>
    </w:p>
    <w:p w:rsidR="0022592A" w:rsidRDefault="00A17A1C">
      <w:pPr>
        <w:pStyle w:val="Bodytext20"/>
        <w:shd w:val="clear" w:color="auto" w:fill="auto"/>
        <w:spacing w:after="339" w:line="322" w:lineRule="exact"/>
        <w:ind w:firstLine="0"/>
        <w:jc w:val="both"/>
      </w:pPr>
      <w:r>
        <w:rPr>
          <w:lang w:val="ru-RU" w:eastAsia="ru-RU" w:bidi="ru-RU"/>
        </w:rPr>
        <w:t>родной земле.</w:t>
      </w:r>
    </w:p>
    <w:p w:rsidR="0022592A" w:rsidRDefault="00A17A1C">
      <w:pPr>
        <w:pStyle w:val="Bodytext40"/>
        <w:shd w:val="clear" w:color="auto" w:fill="auto"/>
        <w:spacing w:before="0" w:after="262"/>
      </w:pPr>
      <w:r>
        <w:rPr>
          <w:lang w:val="ru-RU" w:eastAsia="ru-RU" w:bidi="ru-RU"/>
        </w:rPr>
        <w:t xml:space="preserve">Про </w:t>
      </w:r>
      <w:r>
        <w:t xml:space="preserve">народні символи складено багато </w:t>
      </w:r>
      <w:proofErr w:type="gramStart"/>
      <w:r>
        <w:t>п</w:t>
      </w:r>
      <w:proofErr w:type="gramEnd"/>
      <w:r>
        <w:t>ісень і легенд, вони використовуют</w:t>
      </w:r>
      <w:r w:rsidR="00BB6897">
        <w:t xml:space="preserve">ься в обрядах, звичаях. їх </w:t>
      </w:r>
      <w:proofErr w:type="spellStart"/>
      <w:r w:rsidR="00BB6897">
        <w:t>вшшшваю</w:t>
      </w:r>
      <w:r>
        <w:t>ть</w:t>
      </w:r>
      <w:proofErr w:type="spellEnd"/>
      <w:r>
        <w:t xml:space="preserve"> на сорочках, рушниках. Народні символи - </w:t>
      </w:r>
      <w:r>
        <w:rPr>
          <w:rStyle w:val="Bodytext4Calibri11ptSpacing-1pt"/>
          <w:i/>
          <w:iCs/>
        </w:rPr>
        <w:t xml:space="preserve">це </w:t>
      </w:r>
      <w:r>
        <w:t>наші святині. До рослинних символів відносяться калина, верба, дуб, тополя, барвінок, чорнобривці. Вони здавна уособлюють красу нашої України, духовну міць народу, засвідчуючи любов до рідної землі.</w:t>
      </w:r>
    </w:p>
    <w:p w:rsidR="0022592A" w:rsidRPr="00BB6897" w:rsidRDefault="00A17A1C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612"/>
        </w:tabs>
        <w:spacing w:before="0"/>
        <w:ind w:left="220"/>
        <w:rPr>
          <w:sz w:val="28"/>
          <w:szCs w:val="28"/>
        </w:rPr>
      </w:pPr>
      <w:bookmarkStart w:id="6" w:name="bookmark6"/>
      <w:r w:rsidRPr="00BB6897">
        <w:rPr>
          <w:sz w:val="28"/>
          <w:szCs w:val="28"/>
        </w:rPr>
        <w:t>Творча робота. Робота в парах.</w:t>
      </w:r>
      <w:bookmarkEnd w:id="6"/>
    </w:p>
    <w:p w:rsidR="0022592A" w:rsidRDefault="00A32875">
      <w:pPr>
        <w:pStyle w:val="Bodytext20"/>
        <w:shd w:val="clear" w:color="auto" w:fill="auto"/>
        <w:spacing w:after="300" w:line="322" w:lineRule="exact"/>
        <w:ind w:firstLine="0"/>
      </w:pPr>
      <w:r>
        <w:t>Роздатковий матеріал (додаток).</w:t>
      </w:r>
      <w:r w:rsidR="00A17A1C">
        <w:t xml:space="preserve"> Розгляньте фото та складіть кілька речень за його змістом, використовуючи дієприслівники та дієприслівникові звороти. Зробити </w:t>
      </w:r>
      <w:r w:rsidR="00BB6897">
        <w:t>синтаксичний розбір 1 -2 речень.</w:t>
      </w:r>
    </w:p>
    <w:p w:rsidR="0022592A" w:rsidRDefault="00A17A1C">
      <w:pPr>
        <w:pStyle w:val="Bodytext20"/>
        <w:numPr>
          <w:ilvl w:val="0"/>
          <w:numId w:val="7"/>
        </w:numPr>
        <w:shd w:val="clear" w:color="auto" w:fill="auto"/>
        <w:tabs>
          <w:tab w:val="left" w:pos="483"/>
        </w:tabs>
        <w:spacing w:after="0" w:line="322" w:lineRule="exact"/>
        <w:ind w:firstLine="0"/>
        <w:jc w:val="both"/>
      </w:pPr>
      <w:r>
        <w:rPr>
          <w:rStyle w:val="Bodytext21"/>
        </w:rPr>
        <w:t>Домашнє завдання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left="220" w:firstLine="0"/>
        <w:jc w:val="both"/>
      </w:pPr>
      <w:r>
        <w:t>Виконати завдання для самоконтролю.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left="220" w:firstLine="0"/>
        <w:jc w:val="both"/>
      </w:pPr>
      <w:r>
        <w:t>Підготуватися до контрольної роботи.</w:t>
      </w:r>
    </w:p>
    <w:p w:rsidR="0022592A" w:rsidRDefault="00A17A1C">
      <w:pPr>
        <w:pStyle w:val="Bodytext20"/>
        <w:numPr>
          <w:ilvl w:val="0"/>
          <w:numId w:val="7"/>
        </w:numPr>
        <w:shd w:val="clear" w:color="auto" w:fill="auto"/>
        <w:tabs>
          <w:tab w:val="left" w:pos="483"/>
        </w:tabs>
        <w:spacing w:after="0" w:line="322" w:lineRule="exact"/>
        <w:ind w:firstLine="0"/>
        <w:jc w:val="both"/>
      </w:pPr>
      <w:r>
        <w:rPr>
          <w:rStyle w:val="Bodytext21"/>
        </w:rPr>
        <w:t>Підсумок уроку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firstLine="0"/>
        <w:jc w:val="both"/>
      </w:pPr>
      <w:r>
        <w:t>1. Тестова перевірка.</w:t>
      </w:r>
    </w:p>
    <w:p w:rsidR="0022592A" w:rsidRDefault="00A17A1C">
      <w:pPr>
        <w:pStyle w:val="Bodytext50"/>
        <w:numPr>
          <w:ilvl w:val="0"/>
          <w:numId w:val="8"/>
        </w:numPr>
        <w:shd w:val="clear" w:color="auto" w:fill="auto"/>
        <w:tabs>
          <w:tab w:val="left" w:pos="334"/>
        </w:tabs>
      </w:pPr>
      <w:r>
        <w:t>Дієприслівник - це</w:t>
      </w:r>
    </w:p>
    <w:p w:rsidR="0022592A" w:rsidRDefault="00A17A1C">
      <w:pPr>
        <w:pStyle w:val="Bodytext50"/>
        <w:shd w:val="clear" w:color="auto" w:fill="auto"/>
        <w:tabs>
          <w:tab w:val="left" w:pos="718"/>
        </w:tabs>
        <w:ind w:left="340"/>
      </w:pPr>
      <w:r>
        <w:t>а)</w:t>
      </w:r>
      <w:r>
        <w:tab/>
        <w:t>самостійна частіша мови;</w:t>
      </w:r>
    </w:p>
    <w:p w:rsidR="0022592A" w:rsidRDefault="00A17A1C">
      <w:pPr>
        <w:pStyle w:val="Bodytext50"/>
        <w:shd w:val="clear" w:color="auto" w:fill="auto"/>
        <w:tabs>
          <w:tab w:val="left" w:pos="732"/>
        </w:tabs>
        <w:ind w:left="340"/>
      </w:pPr>
      <w:r>
        <w:t>б)</w:t>
      </w:r>
      <w:r>
        <w:tab/>
        <w:t>особлива форма прислівника;</w:t>
      </w:r>
    </w:p>
    <w:p w:rsidR="0022592A" w:rsidRDefault="00A17A1C">
      <w:pPr>
        <w:pStyle w:val="Bodytext50"/>
        <w:shd w:val="clear" w:color="auto" w:fill="auto"/>
        <w:tabs>
          <w:tab w:val="left" w:pos="732"/>
        </w:tabs>
        <w:ind w:left="340"/>
      </w:pPr>
      <w:r>
        <w:t>в)</w:t>
      </w:r>
      <w:r>
        <w:tab/>
        <w:t>особлива форма дієслова.</w:t>
      </w:r>
    </w:p>
    <w:p w:rsidR="0022592A" w:rsidRDefault="00A17A1C">
      <w:pPr>
        <w:pStyle w:val="Bodytext50"/>
        <w:numPr>
          <w:ilvl w:val="0"/>
          <w:numId w:val="8"/>
        </w:numPr>
        <w:shd w:val="clear" w:color="auto" w:fill="auto"/>
        <w:tabs>
          <w:tab w:val="left" w:pos="358"/>
        </w:tabs>
      </w:pPr>
      <w:r>
        <w:t>Усі слова є дієприслівниками в рядку:</w:t>
      </w:r>
    </w:p>
    <w:p w:rsidR="0022592A" w:rsidRDefault="00A17A1C">
      <w:pPr>
        <w:pStyle w:val="Bodytext50"/>
        <w:shd w:val="clear" w:color="auto" w:fill="auto"/>
        <w:tabs>
          <w:tab w:val="left" w:pos="593"/>
        </w:tabs>
        <w:ind w:left="220"/>
      </w:pPr>
      <w:r>
        <w:t>а)</w:t>
      </w:r>
      <w:r>
        <w:tab/>
        <w:t>роблений, роблячи, привабливий;</w:t>
      </w:r>
    </w:p>
    <w:p w:rsidR="0022592A" w:rsidRDefault="00A17A1C">
      <w:pPr>
        <w:pStyle w:val="Bodytext50"/>
        <w:shd w:val="clear" w:color="auto" w:fill="auto"/>
        <w:tabs>
          <w:tab w:val="left" w:pos="612"/>
        </w:tabs>
        <w:ind w:left="220"/>
      </w:pPr>
      <w:r>
        <w:t>б)</w:t>
      </w:r>
      <w:r>
        <w:tab/>
        <w:t>гусячий, гублячи, зумовлювати;</w:t>
      </w:r>
    </w:p>
    <w:p w:rsidR="0022592A" w:rsidRDefault="00A17A1C">
      <w:pPr>
        <w:pStyle w:val="Bodytext50"/>
        <w:shd w:val="clear" w:color="auto" w:fill="auto"/>
        <w:tabs>
          <w:tab w:val="left" w:pos="612"/>
        </w:tabs>
        <w:ind w:left="220"/>
      </w:pPr>
      <w:r>
        <w:t>в)</w:t>
      </w:r>
      <w:r>
        <w:tab/>
        <w:t>стерпівши, знісши, спостерігаючи.</w:t>
      </w:r>
    </w:p>
    <w:p w:rsidR="00BB6897" w:rsidRDefault="00A17A1C">
      <w:pPr>
        <w:pStyle w:val="Bodytext50"/>
        <w:numPr>
          <w:ilvl w:val="0"/>
          <w:numId w:val="8"/>
        </w:numPr>
        <w:shd w:val="clear" w:color="auto" w:fill="auto"/>
        <w:tabs>
          <w:tab w:val="left" w:pos="358"/>
        </w:tabs>
      </w:pPr>
      <w:r>
        <w:t>Усі дієприслівники мають доконаний вид у рядку:</w:t>
      </w:r>
    </w:p>
    <w:p w:rsidR="00BB6897" w:rsidRDefault="00BB6897" w:rsidP="00BB6897">
      <w:pPr>
        <w:pStyle w:val="Bodytext50"/>
        <w:tabs>
          <w:tab w:val="left" w:pos="727"/>
        </w:tabs>
        <w:ind w:left="340"/>
      </w:pPr>
      <w:r>
        <w:t>а)</w:t>
      </w:r>
      <w:r>
        <w:tab/>
        <w:t xml:space="preserve">зумівши, роблячи, </w:t>
      </w:r>
      <w:proofErr w:type="spellStart"/>
      <w:r>
        <w:t>носячи</w:t>
      </w:r>
      <w:proofErr w:type="spellEnd"/>
      <w:r>
        <w:t>;</w:t>
      </w:r>
    </w:p>
    <w:p w:rsidR="00BB6897" w:rsidRDefault="00BB6897" w:rsidP="00BB6897">
      <w:pPr>
        <w:pStyle w:val="Bodytext50"/>
        <w:tabs>
          <w:tab w:val="left" w:pos="727"/>
        </w:tabs>
        <w:ind w:left="340"/>
      </w:pPr>
      <w:r>
        <w:t>б)</w:t>
      </w:r>
      <w:r>
        <w:tab/>
        <w:t>закріпивши, піднявши, піднімаючи;</w:t>
      </w:r>
    </w:p>
    <w:p w:rsidR="00BB6897" w:rsidRDefault="00BB6897" w:rsidP="00A32875">
      <w:pPr>
        <w:pStyle w:val="Bodytext50"/>
        <w:shd w:val="clear" w:color="auto" w:fill="auto"/>
        <w:tabs>
          <w:tab w:val="left" w:pos="727"/>
        </w:tabs>
        <w:ind w:left="340"/>
      </w:pPr>
      <w:r>
        <w:t>в)</w:t>
      </w:r>
      <w:r>
        <w:tab/>
        <w:t>вигукнувши, з’ївши, приїхавши.</w:t>
      </w:r>
    </w:p>
    <w:p w:rsidR="0022592A" w:rsidRDefault="00BB6897" w:rsidP="00BB6897">
      <w:pPr>
        <w:pStyle w:val="Bodytext50"/>
        <w:shd w:val="clear" w:color="auto" w:fill="auto"/>
        <w:tabs>
          <w:tab w:val="left" w:pos="358"/>
        </w:tabs>
      </w:pPr>
      <w:r>
        <w:t>4.</w:t>
      </w:r>
      <w:r w:rsidR="00A32875">
        <w:t xml:space="preserve"> </w:t>
      </w:r>
      <w:r w:rsidR="00A17A1C">
        <w:t xml:space="preserve">Дієприслівники </w:t>
      </w:r>
      <w:r>
        <w:t>недоконаного виду теперішнього часу</w:t>
      </w:r>
      <w:r w:rsidR="00A32875">
        <w:t xml:space="preserve"> утворюються за допомогою суфіксів:</w:t>
      </w:r>
    </w:p>
    <w:p w:rsidR="00A32875" w:rsidRDefault="00A32875" w:rsidP="00BB6897">
      <w:pPr>
        <w:pStyle w:val="Bodytext50"/>
        <w:shd w:val="clear" w:color="auto" w:fill="auto"/>
        <w:tabs>
          <w:tab w:val="left" w:pos="358"/>
        </w:tabs>
      </w:pPr>
      <w:r>
        <w:t xml:space="preserve">     А) –</w:t>
      </w:r>
      <w:proofErr w:type="spellStart"/>
      <w:r>
        <w:t>анн</w:t>
      </w:r>
      <w:proofErr w:type="spellEnd"/>
      <w:r>
        <w:t>(</w:t>
      </w:r>
      <w:proofErr w:type="spellStart"/>
      <w:r>
        <w:t>ий</w:t>
      </w:r>
      <w:proofErr w:type="spellEnd"/>
      <w:r>
        <w:t>), -</w:t>
      </w:r>
      <w:proofErr w:type="spellStart"/>
      <w:r>
        <w:t>янн</w:t>
      </w:r>
      <w:proofErr w:type="spellEnd"/>
      <w:r>
        <w:t>(</w:t>
      </w:r>
      <w:proofErr w:type="spellStart"/>
      <w:r>
        <w:t>ий</w:t>
      </w:r>
      <w:proofErr w:type="spellEnd"/>
      <w:r>
        <w:t>);</w:t>
      </w:r>
    </w:p>
    <w:p w:rsidR="00A32875" w:rsidRDefault="00A32875" w:rsidP="00BB6897">
      <w:pPr>
        <w:pStyle w:val="Bodytext50"/>
        <w:shd w:val="clear" w:color="auto" w:fill="auto"/>
        <w:tabs>
          <w:tab w:val="left" w:pos="358"/>
        </w:tabs>
      </w:pPr>
      <w:r>
        <w:lastRenderedPageBreak/>
        <w:t xml:space="preserve">     Б) –</w:t>
      </w:r>
      <w:proofErr w:type="spellStart"/>
      <w:r>
        <w:t>вши</w:t>
      </w:r>
      <w:proofErr w:type="spellEnd"/>
      <w:r>
        <w:t>, -</w:t>
      </w:r>
      <w:proofErr w:type="spellStart"/>
      <w:r>
        <w:t>ши</w:t>
      </w:r>
      <w:proofErr w:type="spellEnd"/>
      <w:r>
        <w:t>;</w:t>
      </w:r>
    </w:p>
    <w:p w:rsidR="00A32875" w:rsidRDefault="00A32875" w:rsidP="00BB6897">
      <w:pPr>
        <w:pStyle w:val="Bodytext50"/>
        <w:shd w:val="clear" w:color="auto" w:fill="auto"/>
        <w:tabs>
          <w:tab w:val="left" w:pos="358"/>
        </w:tabs>
      </w:pPr>
      <w:r>
        <w:t xml:space="preserve">     В) –</w:t>
      </w:r>
      <w:proofErr w:type="spellStart"/>
      <w:r>
        <w:t>учи</w:t>
      </w:r>
      <w:proofErr w:type="spellEnd"/>
      <w:r>
        <w:t xml:space="preserve"> (-</w:t>
      </w:r>
      <w:proofErr w:type="spellStart"/>
      <w:r>
        <w:t>ючи</w:t>
      </w:r>
      <w:proofErr w:type="spellEnd"/>
      <w:r>
        <w:t xml:space="preserve">), </w:t>
      </w:r>
      <w:proofErr w:type="spellStart"/>
      <w:r>
        <w:t>ачи</w:t>
      </w:r>
      <w:proofErr w:type="spellEnd"/>
      <w:r>
        <w:t xml:space="preserve"> (ячи);</w:t>
      </w:r>
    </w:p>
    <w:p w:rsidR="00A32875" w:rsidRDefault="00A32875" w:rsidP="00BB6897">
      <w:pPr>
        <w:pStyle w:val="Bodytext50"/>
        <w:shd w:val="clear" w:color="auto" w:fill="auto"/>
        <w:tabs>
          <w:tab w:val="left" w:pos="358"/>
        </w:tabs>
      </w:pPr>
      <w:r>
        <w:t>5. Усі дієприслівники із часткою не пишуться окремо в рядку:</w:t>
      </w:r>
    </w:p>
    <w:p w:rsidR="0022592A" w:rsidRDefault="00A17A1C">
      <w:pPr>
        <w:pStyle w:val="Bodytext50"/>
        <w:shd w:val="clear" w:color="auto" w:fill="auto"/>
        <w:tabs>
          <w:tab w:val="left" w:pos="718"/>
        </w:tabs>
        <w:ind w:left="340"/>
      </w:pPr>
      <w:r>
        <w:t>а)</w:t>
      </w:r>
      <w:r>
        <w:tab/>
        <w:t>(не)</w:t>
      </w:r>
      <w:proofErr w:type="spellStart"/>
      <w:r>
        <w:t>хтуючи</w:t>
      </w:r>
      <w:proofErr w:type="spellEnd"/>
      <w:r>
        <w:t>, (не)взявши, (не)бажаючи;</w:t>
      </w:r>
    </w:p>
    <w:p w:rsidR="0022592A" w:rsidRDefault="00A17A1C">
      <w:pPr>
        <w:pStyle w:val="Bodytext50"/>
        <w:shd w:val="clear" w:color="auto" w:fill="auto"/>
        <w:tabs>
          <w:tab w:val="left" w:pos="732"/>
        </w:tabs>
        <w:ind w:left="340"/>
      </w:pPr>
      <w:r>
        <w:t>б)</w:t>
      </w:r>
      <w:r>
        <w:tab/>
        <w:t>(не)кажучи, (не)здужавши, (не)працюючи;</w:t>
      </w:r>
    </w:p>
    <w:p w:rsidR="0022592A" w:rsidRDefault="00A17A1C">
      <w:pPr>
        <w:pStyle w:val="Bodytext50"/>
        <w:shd w:val="clear" w:color="auto" w:fill="auto"/>
        <w:tabs>
          <w:tab w:val="left" w:pos="732"/>
        </w:tabs>
        <w:ind w:left="340"/>
      </w:pPr>
      <w:r>
        <w:t>в)</w:t>
      </w:r>
      <w:r>
        <w:tab/>
        <w:t>(не)пускаючи, (не)знаючи, {не)вирішивши;</w:t>
      </w:r>
    </w:p>
    <w:p w:rsidR="0022592A" w:rsidRDefault="00A17A1C">
      <w:pPr>
        <w:pStyle w:val="Bodytext50"/>
        <w:shd w:val="clear" w:color="auto" w:fill="auto"/>
      </w:pPr>
      <w:r>
        <w:t xml:space="preserve">6. Одиничний дієприслівник не виділяється </w:t>
      </w:r>
      <w:r>
        <w:rPr>
          <w:lang w:val="ru-RU" w:eastAsia="ru-RU" w:bidi="ru-RU"/>
        </w:rPr>
        <w:t xml:space="preserve">комами </w:t>
      </w:r>
      <w:r>
        <w:t>в реченні (розділові знаки упущено):</w:t>
      </w:r>
    </w:p>
    <w:p w:rsidR="0022592A" w:rsidRDefault="00A17A1C">
      <w:pPr>
        <w:pStyle w:val="Bodytext50"/>
        <w:shd w:val="clear" w:color="auto" w:fill="auto"/>
        <w:tabs>
          <w:tab w:val="left" w:pos="713"/>
        </w:tabs>
        <w:ind w:left="340"/>
      </w:pPr>
      <w:r>
        <w:t>а)</w:t>
      </w:r>
      <w:r>
        <w:tab/>
        <w:t>А навкруги розвидняючись світліло. (Є. Гуцало )</w:t>
      </w:r>
    </w:p>
    <w:p w:rsidR="0022592A" w:rsidRDefault="00A17A1C">
      <w:pPr>
        <w:pStyle w:val="Bodytext50"/>
        <w:shd w:val="clear" w:color="auto" w:fill="auto"/>
        <w:tabs>
          <w:tab w:val="left" w:pos="727"/>
        </w:tabs>
        <w:ind w:left="340"/>
      </w:pPr>
      <w:r>
        <w:t>б)</w:t>
      </w:r>
      <w:r>
        <w:tab/>
        <w:t>У траві прилігши лось міг сховатися до половини. (Є. Гуцало)</w:t>
      </w:r>
    </w:p>
    <w:p w:rsidR="0022592A" w:rsidRDefault="00A17A1C">
      <w:pPr>
        <w:pStyle w:val="Bodytext50"/>
        <w:shd w:val="clear" w:color="auto" w:fill="auto"/>
        <w:tabs>
          <w:tab w:val="left" w:pos="727"/>
        </w:tabs>
        <w:spacing w:after="202"/>
        <w:ind w:left="340"/>
      </w:pPr>
      <w:r>
        <w:t>в)</w:t>
      </w:r>
      <w:r>
        <w:tab/>
        <w:t>Остап стояв вагаючись. ( М. Коцюбинський)</w:t>
      </w:r>
    </w:p>
    <w:p w:rsidR="0022592A" w:rsidRDefault="00A17A1C">
      <w:pPr>
        <w:pStyle w:val="Bodytext20"/>
        <w:numPr>
          <w:ilvl w:val="0"/>
          <w:numId w:val="9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r>
        <w:t>Рефлексія. "Незакінчене речення"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firstLine="0"/>
        <w:jc w:val="both"/>
      </w:pPr>
      <w:r>
        <w:t>Продовжити речення:</w:t>
      </w:r>
    </w:p>
    <w:p w:rsidR="0022592A" w:rsidRDefault="00A17A1C">
      <w:pPr>
        <w:pStyle w:val="Bodytext20"/>
        <w:numPr>
          <w:ilvl w:val="0"/>
          <w:numId w:val="10"/>
        </w:numPr>
        <w:shd w:val="clear" w:color="auto" w:fill="auto"/>
        <w:tabs>
          <w:tab w:val="left" w:pos="1109"/>
        </w:tabs>
        <w:spacing w:after="0" w:line="322" w:lineRule="exact"/>
        <w:ind w:left="760" w:firstLine="0"/>
        <w:jc w:val="both"/>
      </w:pPr>
      <w:r>
        <w:t>Сьогодні мені вдалося...</w:t>
      </w:r>
    </w:p>
    <w:p w:rsidR="0022592A" w:rsidRDefault="00A17A1C">
      <w:pPr>
        <w:pStyle w:val="Bodytext20"/>
        <w:numPr>
          <w:ilvl w:val="0"/>
          <w:numId w:val="10"/>
        </w:numPr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t>На сьогоднішньому уроці мені сподобалося ...</w:t>
      </w:r>
    </w:p>
    <w:p w:rsidR="0022592A" w:rsidRDefault="00A17A1C">
      <w:pPr>
        <w:pStyle w:val="Bodytext20"/>
        <w:numPr>
          <w:ilvl w:val="0"/>
          <w:numId w:val="10"/>
        </w:numPr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t>Мені треба доопрацювати ...</w:t>
      </w:r>
    </w:p>
    <w:p w:rsidR="0022592A" w:rsidRDefault="00A17A1C">
      <w:pPr>
        <w:pStyle w:val="Bodytext20"/>
        <w:numPr>
          <w:ilvl w:val="0"/>
          <w:numId w:val="9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r>
        <w:t>Заключне слово вчителя.</w:t>
      </w:r>
    </w:p>
    <w:p w:rsidR="0022592A" w:rsidRDefault="00A17A1C">
      <w:pPr>
        <w:pStyle w:val="Bodytext20"/>
        <w:shd w:val="clear" w:color="auto" w:fill="auto"/>
        <w:spacing w:after="0" w:line="322" w:lineRule="exact"/>
        <w:ind w:firstLine="760"/>
        <w:sectPr w:rsidR="0022592A">
          <w:pgSz w:w="11900" w:h="16840"/>
          <w:pgMar w:top="342" w:right="389" w:bottom="297" w:left="520" w:header="0" w:footer="3" w:gutter="0"/>
          <w:cols w:space="720"/>
          <w:noEndnote/>
          <w:docGrid w:linePitch="360"/>
        </w:sectPr>
      </w:pPr>
      <w:r>
        <w:t>Ми живемо на Україні, маючи змогу милуватися прекрасними краєвидами, користуватися родючими ґрунтами, спілкуватися із щирими та добросердними українцями. Нам є чим пишатися у своїй країні. Наше завдання - робити Україну сильною, вільною, багатою. А для цього ми повинні бути грамотними, вивчати свою мову, поринати у її глибини і набиратися мудрості.</w:t>
      </w:r>
    </w:p>
    <w:p w:rsidR="0022592A" w:rsidRDefault="0022592A">
      <w:pPr>
        <w:spacing w:line="240" w:lineRule="exact"/>
        <w:rPr>
          <w:sz w:val="19"/>
          <w:szCs w:val="19"/>
        </w:rPr>
      </w:pPr>
    </w:p>
    <w:p w:rsidR="0022592A" w:rsidRDefault="0022592A">
      <w:pPr>
        <w:spacing w:line="240" w:lineRule="exact"/>
        <w:rPr>
          <w:sz w:val="19"/>
          <w:szCs w:val="19"/>
        </w:rPr>
      </w:pPr>
    </w:p>
    <w:p w:rsidR="0022592A" w:rsidRPr="00A32875" w:rsidRDefault="00A32875" w:rsidP="00A32875">
      <w:pPr>
        <w:spacing w:line="240" w:lineRule="exact"/>
        <w:rPr>
          <w:sz w:val="19"/>
          <w:szCs w:val="19"/>
        </w:rPr>
        <w:sectPr w:rsidR="0022592A" w:rsidRPr="00A32875">
          <w:type w:val="continuous"/>
          <w:pgSz w:w="11900" w:h="16840"/>
          <w:pgMar w:top="1065" w:right="0" w:bottom="1065" w:left="0" w:header="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t xml:space="preserve">     Додаток.</w:t>
      </w:r>
    </w:p>
    <w:p w:rsidR="0022592A" w:rsidRPr="00A32875" w:rsidRDefault="00A32875" w:rsidP="00A32875">
      <w:pPr>
        <w:spacing w:line="360" w:lineRule="exact"/>
        <w:sectPr w:rsidR="0022592A" w:rsidRPr="00A32875">
          <w:type w:val="continuous"/>
          <w:pgSz w:w="11900" w:h="16840"/>
          <w:pgMar w:top="1065" w:right="375" w:bottom="1065" w:left="375" w:header="0" w:footer="3" w:gutter="0"/>
          <w:cols w:space="720"/>
          <w:noEndnote/>
          <w:docGrid w:linePitch="36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14pt;margin-top:146.9pt;width:331.7pt;height:103.8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  <w:r w:rsidR="009A076D">
        <w:pict>
          <v:shape id="_x0000_s1030" type="#_x0000_t75" style="position:absolute;margin-left:81.75pt;margin-top:0;width:476.3pt;height:109.05pt;z-index:-251658752;mso-wrap-distance-left:5pt;mso-wrap-distance-right:5pt;mso-position-horizontal-relative:margin" wrapcoords="0 0">
            <v:imagedata r:id="rId9" o:title="image1"/>
            <w10:wrap anchorx="margin"/>
          </v:shape>
        </w:pict>
      </w:r>
    </w:p>
    <w:p w:rsidR="00F01B71" w:rsidRPr="00A32875" w:rsidRDefault="00F01B71" w:rsidP="00A32875">
      <w:pPr>
        <w:pStyle w:val="Bodytext120"/>
        <w:shd w:val="clear" w:color="auto" w:fill="auto"/>
        <w:spacing w:after="208" w:line="280" w:lineRule="exact"/>
        <w:rPr>
          <w:lang w:val="uk-UA"/>
        </w:rPr>
      </w:pPr>
      <w:bookmarkStart w:id="7" w:name="_GoBack"/>
      <w:bookmarkEnd w:id="7"/>
    </w:p>
    <w:sectPr w:rsidR="00F01B71" w:rsidRPr="00A32875" w:rsidSect="009A076D">
      <w:headerReference w:type="default" r:id="rId10"/>
      <w:pgSz w:w="11900" w:h="16840"/>
      <w:pgMar w:top="568" w:right="603" w:bottom="1608" w:left="18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1C" w:rsidRDefault="00A17A1C">
      <w:r>
        <w:separator/>
      </w:r>
    </w:p>
  </w:endnote>
  <w:endnote w:type="continuationSeparator" w:id="0">
    <w:p w:rsidR="00A17A1C" w:rsidRDefault="00A1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1C" w:rsidRDefault="00A17A1C"/>
  </w:footnote>
  <w:footnote w:type="continuationSeparator" w:id="0">
    <w:p w:rsidR="00A17A1C" w:rsidRDefault="00A17A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2A" w:rsidRDefault="009A076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.85pt;margin-top:8.05pt;width:55.9pt;height:8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592A" w:rsidRDefault="00A17A1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Конкурс №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A076D" w:rsidRPr="009A076D">
                  <w:rPr>
                    <w:rStyle w:val="Headerorfooter1"/>
                    <w:noProof/>
                  </w:rPr>
                  <w:t>5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F46"/>
    <w:multiLevelType w:val="multilevel"/>
    <w:tmpl w:val="FF504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25F0E"/>
    <w:multiLevelType w:val="multilevel"/>
    <w:tmpl w:val="D5A8318C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9381D"/>
    <w:multiLevelType w:val="multilevel"/>
    <w:tmpl w:val="EC588F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C42F0"/>
    <w:multiLevelType w:val="multilevel"/>
    <w:tmpl w:val="8C120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C1B5B"/>
    <w:multiLevelType w:val="multilevel"/>
    <w:tmpl w:val="37B0D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43C84"/>
    <w:multiLevelType w:val="multilevel"/>
    <w:tmpl w:val="9F8C50C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A74759"/>
    <w:multiLevelType w:val="multilevel"/>
    <w:tmpl w:val="B7523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DB7166"/>
    <w:multiLevelType w:val="multilevel"/>
    <w:tmpl w:val="5AEA55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0535F5"/>
    <w:multiLevelType w:val="multilevel"/>
    <w:tmpl w:val="75D624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51EE4"/>
    <w:multiLevelType w:val="multilevel"/>
    <w:tmpl w:val="95E63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623E95"/>
    <w:multiLevelType w:val="multilevel"/>
    <w:tmpl w:val="2EBC40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E1541C"/>
    <w:multiLevelType w:val="multilevel"/>
    <w:tmpl w:val="1B329B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8549EE"/>
    <w:multiLevelType w:val="multilevel"/>
    <w:tmpl w:val="EF182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592A"/>
    <w:rsid w:val="0022592A"/>
    <w:rsid w:val="009A076D"/>
    <w:rsid w:val="00A17A1C"/>
    <w:rsid w:val="00A32875"/>
    <w:rsid w:val="00BB6897"/>
    <w:rsid w:val="00F0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SmallCapsExact">
    <w:name w:val="Body text (7) + Small Caps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7ItalicExact">
    <w:name w:val="Body text (7) + Italic Exact"/>
    <w:basedOn w:val="Body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  <w:lang w:val="en-US" w:eastAsia="en-US" w:bidi="en-US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Bodytext11Exact">
    <w:name w:val="Body text (11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Calibri11ptSpacing-1pt">
    <w:name w:val="Body text (4) + Calibri;11 pt;Spacing -1 pt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2">
    <w:name w:val="Body text (12)_"/>
    <w:basedOn w:val="a0"/>
    <w:link w:val="Bodytext120"/>
    <w:rPr>
      <w:rFonts w:ascii="Calibri" w:eastAsia="Calibri" w:hAnsi="Calibri" w:cs="Calibri"/>
      <w:b/>
      <w:bCs/>
      <w:i/>
      <w:iCs/>
      <w:smallCaps w:val="0"/>
      <w:strike w:val="0"/>
      <w:spacing w:val="0"/>
      <w:sz w:val="28"/>
      <w:szCs w:val="28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14">
    <w:name w:val="Body text (14)_"/>
    <w:basedOn w:val="a0"/>
    <w:link w:val="Bodytext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">
    <w:name w:val="Body text (11)_"/>
    <w:basedOn w:val="a0"/>
    <w:link w:val="Bodytext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5">
    <w:name w:val="Body text (15)_"/>
    <w:basedOn w:val="a0"/>
    <w:link w:val="Bodytext1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49ptBold">
    <w:name w:val="Body text (14) + 9 pt;Bold"/>
    <w:basedOn w:val="Bodytext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14ItalicSpacing-1pt">
    <w:name w:val="Body text (14) + Italic;Spacing -1 pt"/>
    <w:basedOn w:val="Bodytext1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16">
    <w:name w:val="Body text (16)_"/>
    <w:basedOn w:val="a0"/>
    <w:link w:val="Bodytext16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61">
    <w:name w:val="Body text (16)"/>
    <w:basedOn w:val="Bodytext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111">
    <w:name w:val="Body text (11)"/>
    <w:basedOn w:val="Bodytext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112">
    <w:name w:val="Body text (11)"/>
    <w:basedOn w:val="Bodytext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Calibri12pt">
    <w:name w:val="Body text (2) + Calibri;12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17">
    <w:name w:val="Body text (17)_"/>
    <w:basedOn w:val="a0"/>
    <w:link w:val="Bodytext17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Bodytext171">
    <w:name w:val="Body text (17)"/>
    <w:basedOn w:val="Bodytext1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18">
    <w:name w:val="Body text (18)_"/>
    <w:basedOn w:val="a0"/>
    <w:link w:val="Bodytext18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9">
    <w:name w:val="Body text (19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200"/>
      <w:sz w:val="8"/>
      <w:szCs w:val="8"/>
      <w:lang w:val="en-US" w:eastAsia="en-US" w:bidi="en-US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2"/>
      <w:szCs w:val="12"/>
      <w:lang w:val="ru-RU" w:eastAsia="ru-RU" w:bidi="ru-RU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pacing w:val="-20"/>
      <w:sz w:val="22"/>
      <w:szCs w:val="22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i/>
      <w:iCs/>
      <w:sz w:val="28"/>
      <w:szCs w:val="28"/>
      <w:lang w:val="ru-RU" w:eastAsia="ru-RU" w:bidi="ru-RU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60" w:after="120" w:line="336" w:lineRule="exact"/>
    </w:pPr>
    <w:rPr>
      <w:rFonts w:ascii="Calibri" w:eastAsia="Calibri" w:hAnsi="Calibri" w:cs="Calibri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120" w:after="3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  <w:lang w:val="ru-RU" w:eastAsia="ru-RU" w:bidi="ru-RU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line="341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before="420" w:line="341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  <w:lang w:val="en-US" w:eastAsia="en-US" w:bidi="en-US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2017-02-27T09:57:00Z</dcterms:created>
  <dcterms:modified xsi:type="dcterms:W3CDTF">2017-03-01T07:01:00Z</dcterms:modified>
</cp:coreProperties>
</file>